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ECD" w:rsidRDefault="0004614C" w:rsidP="00C45A3C">
      <w:pPr>
        <w:spacing w:after="0" w:line="480" w:lineRule="auto"/>
        <w:jc w:val="center"/>
        <w:rPr>
          <w:rFonts w:ascii="Times New Roman" w:hAnsi="Times New Roman" w:cs="Times New Roman"/>
          <w:sz w:val="24"/>
        </w:rPr>
      </w:pPr>
      <w:r>
        <w:rPr>
          <w:rFonts w:ascii="Times New Roman" w:hAnsi="Times New Roman" w:cs="Times New Roman"/>
          <w:sz w:val="24"/>
        </w:rPr>
        <w:t>Personal Teaching Philosophy</w:t>
      </w:r>
    </w:p>
    <w:p w:rsidR="0059187E" w:rsidRDefault="0004614C" w:rsidP="0004614C">
      <w:pPr>
        <w:spacing w:after="0" w:line="480" w:lineRule="auto"/>
        <w:rPr>
          <w:rFonts w:ascii="Times New Roman" w:hAnsi="Times New Roman" w:cs="Times New Roman"/>
          <w:sz w:val="24"/>
        </w:rPr>
      </w:pPr>
      <w:r>
        <w:rPr>
          <w:rFonts w:ascii="Times New Roman" w:hAnsi="Times New Roman" w:cs="Times New Roman"/>
          <w:sz w:val="24"/>
        </w:rPr>
        <w:tab/>
        <w:t>The mission statement of a school guides the views and actions of staff and students.  Similarly, a teacher’s philosophy of education guides his or her path in the field.  Having worked with both special needs and gifted students in my student teaching experience, I have developed a ba</w:t>
      </w:r>
      <w:r w:rsidR="000A7AC9">
        <w:rPr>
          <w:rFonts w:ascii="Times New Roman" w:hAnsi="Times New Roman" w:cs="Times New Roman"/>
          <w:sz w:val="24"/>
        </w:rPr>
        <w:t>lanced view of how children</w:t>
      </w:r>
      <w:r>
        <w:rPr>
          <w:rFonts w:ascii="Times New Roman" w:hAnsi="Times New Roman" w:cs="Times New Roman"/>
          <w:sz w:val="24"/>
        </w:rPr>
        <w:t xml:space="preserve"> learn.</w:t>
      </w:r>
      <w:r w:rsidR="000A7AC9">
        <w:rPr>
          <w:rFonts w:ascii="Times New Roman" w:hAnsi="Times New Roman" w:cs="Times New Roman"/>
          <w:sz w:val="24"/>
        </w:rPr>
        <w:t xml:space="preserve">  </w:t>
      </w:r>
      <w:r w:rsidR="0059187E">
        <w:rPr>
          <w:rFonts w:ascii="Times New Roman" w:hAnsi="Times New Roman" w:cs="Times New Roman"/>
          <w:sz w:val="24"/>
        </w:rPr>
        <w:t xml:space="preserve">As a </w:t>
      </w:r>
      <w:r w:rsidR="0075519C">
        <w:rPr>
          <w:rFonts w:ascii="Times New Roman" w:hAnsi="Times New Roman" w:cs="Times New Roman"/>
          <w:sz w:val="24"/>
        </w:rPr>
        <w:t>result, I recognize that all</w:t>
      </w:r>
      <w:r w:rsidR="00DB0D53">
        <w:rPr>
          <w:rFonts w:ascii="Times New Roman" w:hAnsi="Times New Roman" w:cs="Times New Roman"/>
          <w:sz w:val="24"/>
        </w:rPr>
        <w:t xml:space="preserve"> students</w:t>
      </w:r>
      <w:r w:rsidR="0059187E">
        <w:rPr>
          <w:rFonts w:ascii="Times New Roman" w:hAnsi="Times New Roman" w:cs="Times New Roman"/>
          <w:sz w:val="24"/>
        </w:rPr>
        <w:t xml:space="preserve"> learn.  Additionally, all students have the ability to be successful, but success looks different in each student.  It is an educator’s duty to see each student’s greatest personal potential and work toward that goal with the student.  </w:t>
      </w:r>
    </w:p>
    <w:p w:rsidR="00DB0D53" w:rsidRDefault="0059187E" w:rsidP="0004614C">
      <w:pPr>
        <w:spacing w:after="0" w:line="480" w:lineRule="auto"/>
        <w:rPr>
          <w:rFonts w:ascii="Times New Roman" w:hAnsi="Times New Roman" w:cs="Times New Roman"/>
          <w:sz w:val="24"/>
        </w:rPr>
      </w:pPr>
      <w:r>
        <w:rPr>
          <w:rFonts w:ascii="Times New Roman" w:hAnsi="Times New Roman" w:cs="Times New Roman"/>
          <w:sz w:val="24"/>
        </w:rPr>
        <w:tab/>
      </w:r>
      <w:r w:rsidR="00157797">
        <w:rPr>
          <w:rFonts w:ascii="Times New Roman" w:hAnsi="Times New Roman" w:cs="Times New Roman"/>
          <w:sz w:val="24"/>
        </w:rPr>
        <w:t xml:space="preserve">Currently, the field of education is dominated by a debate about whether or not all children can learn.  In my experience, it is evident all children learn.  While the previously stated debate may be focused on whether or not all children are able to learn in the confines of </w:t>
      </w:r>
      <w:r w:rsidR="002A5593">
        <w:rPr>
          <w:rFonts w:ascii="Times New Roman" w:hAnsi="Times New Roman" w:cs="Times New Roman"/>
          <w:sz w:val="24"/>
        </w:rPr>
        <w:t xml:space="preserve">traditional </w:t>
      </w:r>
      <w:r w:rsidR="00157797">
        <w:rPr>
          <w:rFonts w:ascii="Times New Roman" w:hAnsi="Times New Roman" w:cs="Times New Roman"/>
          <w:sz w:val="24"/>
        </w:rPr>
        <w:t xml:space="preserve">academic curricula, learning is a much broader activity.  This spring, </w:t>
      </w:r>
      <w:r w:rsidR="00DB0D53">
        <w:rPr>
          <w:rFonts w:ascii="Times New Roman" w:hAnsi="Times New Roman" w:cs="Times New Roman"/>
          <w:sz w:val="24"/>
        </w:rPr>
        <w:t>I worked with</w:t>
      </w:r>
      <w:r w:rsidR="00157797">
        <w:rPr>
          <w:rFonts w:ascii="Times New Roman" w:hAnsi="Times New Roman" w:cs="Times New Roman"/>
          <w:sz w:val="24"/>
        </w:rPr>
        <w:t xml:space="preserve"> children who quickly adopted the disinterested attitude toward education that </w:t>
      </w:r>
      <w:r w:rsidR="00DB0D53">
        <w:rPr>
          <w:rFonts w:ascii="Times New Roman" w:hAnsi="Times New Roman" w:cs="Times New Roman"/>
          <w:sz w:val="24"/>
        </w:rPr>
        <w:t>their parents embodied</w:t>
      </w:r>
      <w:r w:rsidR="00157797">
        <w:rPr>
          <w:rFonts w:ascii="Times New Roman" w:hAnsi="Times New Roman" w:cs="Times New Roman"/>
          <w:sz w:val="24"/>
        </w:rPr>
        <w:t xml:space="preserve">.  Geoffrey Canada works with students who admire their incarcerated family members and internalize the expectation that, by adulthood, they too may be incarcerated (Tough, 2008).  Indeed, these children are acquiring poor habits and distorted ways of </w:t>
      </w:r>
      <w:r w:rsidR="002A5593">
        <w:rPr>
          <w:rFonts w:ascii="Times New Roman" w:hAnsi="Times New Roman" w:cs="Times New Roman"/>
          <w:sz w:val="24"/>
        </w:rPr>
        <w:t>thinking.  But they display an ability to internalize a concept</w:t>
      </w:r>
      <w:r w:rsidR="00157797">
        <w:rPr>
          <w:rFonts w:ascii="Times New Roman" w:hAnsi="Times New Roman" w:cs="Times New Roman"/>
          <w:sz w:val="24"/>
        </w:rPr>
        <w:t xml:space="preserve">.  Thus, with the expectation that </w:t>
      </w:r>
      <w:r w:rsidR="00DB0D53">
        <w:rPr>
          <w:rFonts w:ascii="Times New Roman" w:hAnsi="Times New Roman" w:cs="Times New Roman"/>
          <w:sz w:val="24"/>
        </w:rPr>
        <w:t xml:space="preserve">every student I teach </w:t>
      </w:r>
      <w:r w:rsidR="00157797">
        <w:rPr>
          <w:rFonts w:ascii="Times New Roman" w:hAnsi="Times New Roman" w:cs="Times New Roman"/>
          <w:sz w:val="24"/>
        </w:rPr>
        <w:t>will be able to learn</w:t>
      </w:r>
      <w:r w:rsidR="00DB0D53">
        <w:rPr>
          <w:rFonts w:ascii="Times New Roman" w:hAnsi="Times New Roman" w:cs="Times New Roman"/>
          <w:sz w:val="24"/>
        </w:rPr>
        <w:t>, my job becomes a task of finding the best channels through which they learn and reaching them through those outlets.</w:t>
      </w:r>
    </w:p>
    <w:p w:rsidR="0004614C" w:rsidRDefault="00DB0D53" w:rsidP="0004614C">
      <w:pPr>
        <w:spacing w:after="0" w:line="480" w:lineRule="auto"/>
        <w:rPr>
          <w:rFonts w:ascii="Times New Roman" w:hAnsi="Times New Roman" w:cs="Times New Roman"/>
          <w:sz w:val="24"/>
        </w:rPr>
      </w:pPr>
      <w:r>
        <w:rPr>
          <w:rFonts w:ascii="Times New Roman" w:hAnsi="Times New Roman" w:cs="Times New Roman"/>
          <w:sz w:val="24"/>
        </w:rPr>
        <w:tab/>
      </w:r>
      <w:r w:rsidR="00157797">
        <w:rPr>
          <w:rFonts w:ascii="Times New Roman" w:hAnsi="Times New Roman" w:cs="Times New Roman"/>
          <w:sz w:val="24"/>
        </w:rPr>
        <w:t xml:space="preserve"> </w:t>
      </w:r>
      <w:r>
        <w:rPr>
          <w:rFonts w:ascii="Times New Roman" w:hAnsi="Times New Roman" w:cs="Times New Roman"/>
          <w:sz w:val="24"/>
        </w:rPr>
        <w:t xml:space="preserve">Furthermore, all students have the ability to progress and succeed.  However, a group-wide achievement benchmark is not always suitable.  In teaching both gifted and special needs students, it became apparent that some students understood a lesson’s topic prior to the lesson’s commencement.  Meanwhile, other students were unable to comprehend the topic entirely, </w:t>
      </w:r>
      <w:r>
        <w:rPr>
          <w:rFonts w:ascii="Times New Roman" w:hAnsi="Times New Roman" w:cs="Times New Roman"/>
          <w:sz w:val="24"/>
        </w:rPr>
        <w:lastRenderedPageBreak/>
        <w:t>despite remediation procedures.  Thus, an achievement benchmark on the average student’</w:t>
      </w:r>
      <w:r w:rsidR="002A5593">
        <w:rPr>
          <w:rFonts w:ascii="Times New Roman" w:hAnsi="Times New Roman" w:cs="Times New Roman"/>
          <w:sz w:val="24"/>
        </w:rPr>
        <w:t>s level i</w:t>
      </w:r>
      <w:bookmarkStart w:id="0" w:name="_GoBack"/>
      <w:bookmarkEnd w:id="0"/>
      <w:r>
        <w:rPr>
          <w:rFonts w:ascii="Times New Roman" w:hAnsi="Times New Roman" w:cs="Times New Roman"/>
          <w:sz w:val="24"/>
        </w:rPr>
        <w:t xml:space="preserve">s an injustice to both gifted and special needs students.  While these benchmarks are necessary at times, they must be supplemented by personal growth goals.  Gifted students must be challenged in </w:t>
      </w:r>
      <w:r w:rsidR="00C45A3C">
        <w:rPr>
          <w:rFonts w:ascii="Times New Roman" w:hAnsi="Times New Roman" w:cs="Times New Roman"/>
          <w:sz w:val="24"/>
        </w:rPr>
        <w:t xml:space="preserve">developing </w:t>
      </w:r>
      <w:r>
        <w:rPr>
          <w:rFonts w:ascii="Times New Roman" w:hAnsi="Times New Roman" w:cs="Times New Roman"/>
          <w:sz w:val="24"/>
        </w:rPr>
        <w:t>higher order thinking skills.  Special needs students must be praised for their incremental academic gains.</w:t>
      </w:r>
      <w:r w:rsidR="00C45A3C">
        <w:rPr>
          <w:rFonts w:ascii="Times New Roman" w:hAnsi="Times New Roman" w:cs="Times New Roman"/>
          <w:sz w:val="24"/>
        </w:rPr>
        <w:t xml:space="preserve">  In this way, stagnation and failure is unlikely at either end of the learning spectrum because all students realize their personal learning potential.</w:t>
      </w:r>
    </w:p>
    <w:p w:rsidR="00C45A3C" w:rsidRDefault="00C45A3C" w:rsidP="0004614C">
      <w:pPr>
        <w:spacing w:after="0" w:line="480" w:lineRule="auto"/>
        <w:rPr>
          <w:rFonts w:ascii="Times New Roman" w:hAnsi="Times New Roman" w:cs="Times New Roman"/>
          <w:sz w:val="24"/>
        </w:rPr>
      </w:pPr>
    </w:p>
    <w:p w:rsidR="00C45A3C" w:rsidRDefault="00C45A3C" w:rsidP="00C45A3C">
      <w:pPr>
        <w:spacing w:after="0" w:line="480" w:lineRule="auto"/>
        <w:jc w:val="center"/>
        <w:rPr>
          <w:rFonts w:ascii="Times New Roman" w:hAnsi="Times New Roman" w:cs="Times New Roman"/>
          <w:sz w:val="24"/>
        </w:rPr>
      </w:pPr>
      <w:r>
        <w:rPr>
          <w:rFonts w:ascii="Times New Roman" w:hAnsi="Times New Roman" w:cs="Times New Roman"/>
          <w:sz w:val="24"/>
        </w:rPr>
        <w:t>Reference</w:t>
      </w:r>
    </w:p>
    <w:p w:rsidR="00C45A3C" w:rsidRPr="00C45A3C" w:rsidRDefault="00C45A3C" w:rsidP="00C45A3C">
      <w:pPr>
        <w:spacing w:after="0" w:line="480" w:lineRule="auto"/>
        <w:ind w:left="720" w:hanging="720"/>
        <w:rPr>
          <w:rFonts w:ascii="Times New Roman" w:eastAsia="Calibri" w:hAnsi="Times New Roman" w:cs="Times New Roman"/>
          <w:sz w:val="24"/>
        </w:rPr>
      </w:pPr>
      <w:proofErr w:type="gramStart"/>
      <w:r w:rsidRPr="00C45A3C">
        <w:rPr>
          <w:rFonts w:ascii="Times New Roman" w:eastAsia="Calibri" w:hAnsi="Times New Roman" w:cs="Times New Roman"/>
          <w:sz w:val="24"/>
        </w:rPr>
        <w:t>Tough, P.</w:t>
      </w:r>
      <w:proofErr w:type="gramEnd"/>
      <w:r w:rsidRPr="00C45A3C">
        <w:rPr>
          <w:rFonts w:ascii="Times New Roman" w:eastAsia="Calibri" w:hAnsi="Times New Roman" w:cs="Times New Roman"/>
          <w:sz w:val="24"/>
        </w:rPr>
        <w:t xml:space="preserve">  (2008)</w:t>
      </w:r>
      <w:proofErr w:type="gramStart"/>
      <w:r w:rsidRPr="00C45A3C">
        <w:rPr>
          <w:rFonts w:ascii="Times New Roman" w:eastAsia="Calibri" w:hAnsi="Times New Roman" w:cs="Times New Roman"/>
          <w:sz w:val="24"/>
        </w:rPr>
        <w:t xml:space="preserve">.  </w:t>
      </w:r>
      <w:r w:rsidRPr="00C45A3C">
        <w:rPr>
          <w:rFonts w:ascii="Times New Roman" w:eastAsia="Calibri" w:hAnsi="Times New Roman" w:cs="Times New Roman"/>
          <w:i/>
          <w:sz w:val="24"/>
        </w:rPr>
        <w:t>Whatever</w:t>
      </w:r>
      <w:proofErr w:type="gramEnd"/>
      <w:r w:rsidRPr="00C45A3C">
        <w:rPr>
          <w:rFonts w:ascii="Times New Roman" w:eastAsia="Calibri" w:hAnsi="Times New Roman" w:cs="Times New Roman"/>
          <w:i/>
          <w:sz w:val="24"/>
        </w:rPr>
        <w:t xml:space="preserve"> it takes:  Geoffrey Canada’s quest to change Harlem and America.  </w:t>
      </w:r>
      <w:r w:rsidRPr="00C45A3C">
        <w:rPr>
          <w:rFonts w:ascii="Times New Roman" w:eastAsia="Calibri" w:hAnsi="Times New Roman" w:cs="Times New Roman"/>
          <w:sz w:val="24"/>
        </w:rPr>
        <w:t>New York City:  Houghton Mifflin Company.</w:t>
      </w:r>
    </w:p>
    <w:p w:rsidR="00C45A3C" w:rsidRPr="0004614C" w:rsidRDefault="00C45A3C" w:rsidP="00C45A3C">
      <w:pPr>
        <w:spacing w:after="0" w:line="480" w:lineRule="auto"/>
        <w:rPr>
          <w:rFonts w:ascii="Times New Roman" w:hAnsi="Times New Roman" w:cs="Times New Roman"/>
          <w:sz w:val="24"/>
        </w:rPr>
      </w:pPr>
    </w:p>
    <w:sectPr w:rsidR="00C45A3C" w:rsidRPr="00046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4C"/>
    <w:rsid w:val="0004614C"/>
    <w:rsid w:val="000A7AC9"/>
    <w:rsid w:val="00157797"/>
    <w:rsid w:val="001B5157"/>
    <w:rsid w:val="002A5593"/>
    <w:rsid w:val="00497ECD"/>
    <w:rsid w:val="0059187E"/>
    <w:rsid w:val="0075519C"/>
    <w:rsid w:val="00C45A3C"/>
    <w:rsid w:val="00DB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4</cp:revision>
  <dcterms:created xsi:type="dcterms:W3CDTF">2014-03-13T00:07:00Z</dcterms:created>
  <dcterms:modified xsi:type="dcterms:W3CDTF">2014-03-13T03:19:00Z</dcterms:modified>
</cp:coreProperties>
</file>