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BA" w:rsidRDefault="003F2131" w:rsidP="003F2131">
      <w:pPr>
        <w:jc w:val="center"/>
        <w:rPr>
          <w:rFonts w:ascii="Times New Roman" w:hAnsi="Times New Roman" w:cs="Times New Roman"/>
          <w:sz w:val="24"/>
        </w:rPr>
      </w:pPr>
      <w:r>
        <w:rPr>
          <w:rFonts w:ascii="Times New Roman" w:hAnsi="Times New Roman" w:cs="Times New Roman"/>
          <w:sz w:val="24"/>
        </w:rPr>
        <w:t>Differentiated Instruction Rationale</w:t>
      </w:r>
    </w:p>
    <w:p w:rsidR="003F2131" w:rsidRDefault="003F2131" w:rsidP="003F2131">
      <w:pPr>
        <w:rPr>
          <w:rFonts w:ascii="Times New Roman" w:hAnsi="Times New Roman" w:cs="Times New Roman"/>
          <w:sz w:val="24"/>
        </w:rPr>
      </w:pPr>
      <w:r>
        <w:rPr>
          <w:rFonts w:ascii="Times New Roman" w:hAnsi="Times New Roman" w:cs="Times New Roman"/>
          <w:sz w:val="24"/>
        </w:rPr>
        <w:tab/>
        <w:t>All students learn differently.  Some learn best through auditory activities, such as skits, discussions, and deb</w:t>
      </w:r>
      <w:r w:rsidR="00457CAD">
        <w:rPr>
          <w:rFonts w:ascii="Times New Roman" w:hAnsi="Times New Roman" w:cs="Times New Roman"/>
          <w:sz w:val="24"/>
        </w:rPr>
        <w:t>ates.  Others learn enjoy</w:t>
      </w:r>
      <w:r>
        <w:rPr>
          <w:rFonts w:ascii="Times New Roman" w:hAnsi="Times New Roman" w:cs="Times New Roman"/>
          <w:sz w:val="24"/>
        </w:rPr>
        <w:t xml:space="preserve"> visual outlets, such as graphic organizers, drawings, </w:t>
      </w:r>
      <w:r w:rsidR="00457CAD">
        <w:rPr>
          <w:rFonts w:ascii="Times New Roman" w:hAnsi="Times New Roman" w:cs="Times New Roman"/>
          <w:sz w:val="24"/>
        </w:rPr>
        <w:t xml:space="preserve">and charts.  Still others benefit from kinesthetic tasks that call for more hands-on experience, such as role playing activities and experiments.  </w:t>
      </w:r>
      <w:r w:rsidR="002A68C4">
        <w:rPr>
          <w:rFonts w:ascii="Times New Roman" w:hAnsi="Times New Roman" w:cs="Times New Roman"/>
          <w:sz w:val="24"/>
        </w:rPr>
        <w:t>But the majority of students learn best when they are given a variety of activities that coordinate with all learning modalities.</w:t>
      </w:r>
    </w:p>
    <w:p w:rsidR="004E64F9" w:rsidRDefault="002A68C4" w:rsidP="003F2131">
      <w:pPr>
        <w:rPr>
          <w:rFonts w:ascii="Times New Roman" w:hAnsi="Times New Roman" w:cs="Times New Roman"/>
          <w:sz w:val="24"/>
        </w:rPr>
      </w:pPr>
      <w:r>
        <w:rPr>
          <w:rFonts w:ascii="Times New Roman" w:hAnsi="Times New Roman" w:cs="Times New Roman"/>
          <w:sz w:val="24"/>
        </w:rPr>
        <w:tab/>
        <w:t>For this reason, I created a differentiated lesson involving auditory, visual, and kinesth</w:t>
      </w:r>
      <w:r w:rsidR="00185F63">
        <w:rPr>
          <w:rFonts w:ascii="Times New Roman" w:hAnsi="Times New Roman" w:cs="Times New Roman"/>
          <w:sz w:val="24"/>
        </w:rPr>
        <w:t xml:space="preserve">etic </w:t>
      </w:r>
      <w:r>
        <w:rPr>
          <w:rFonts w:ascii="Times New Roman" w:hAnsi="Times New Roman" w:cs="Times New Roman"/>
          <w:sz w:val="24"/>
        </w:rPr>
        <w:t>extension activities</w:t>
      </w:r>
      <w:r w:rsidR="00185F63">
        <w:rPr>
          <w:rFonts w:ascii="Times New Roman" w:hAnsi="Times New Roman" w:cs="Times New Roman"/>
          <w:sz w:val="24"/>
        </w:rPr>
        <w:t xml:space="preserve"> for classroom learning centers</w:t>
      </w:r>
      <w:r>
        <w:rPr>
          <w:rFonts w:ascii="Times New Roman" w:hAnsi="Times New Roman" w:cs="Times New Roman"/>
          <w:sz w:val="24"/>
        </w:rPr>
        <w:t xml:space="preserve">.  In our fifth grade classroom, we have been exploring the American Revolution.  As we sum up the unit, </w:t>
      </w:r>
      <w:r w:rsidR="00185F63">
        <w:rPr>
          <w:rFonts w:ascii="Times New Roman" w:hAnsi="Times New Roman" w:cs="Times New Roman"/>
          <w:sz w:val="24"/>
        </w:rPr>
        <w:t xml:space="preserve">the students will rotate through learning centers that address each learning modality.  They will participate in an auditory activity in which they create skits to convey what different groups of Virginians (women, African Americans, American Indians, etc.) did during the war era.  This will be a helpful activity in allowing students to relate to the events and people of that time in history through verbal reenactments.  </w:t>
      </w:r>
    </w:p>
    <w:p w:rsidR="004E64F9" w:rsidRDefault="00185F63" w:rsidP="004E64F9">
      <w:pPr>
        <w:ind w:firstLine="720"/>
        <w:rPr>
          <w:rFonts w:ascii="Times New Roman" w:hAnsi="Times New Roman" w:cs="Times New Roman"/>
          <w:sz w:val="24"/>
        </w:rPr>
      </w:pPr>
      <w:r>
        <w:rPr>
          <w:rFonts w:ascii="Times New Roman" w:hAnsi="Times New Roman" w:cs="Times New Roman"/>
          <w:sz w:val="24"/>
        </w:rPr>
        <w:t>Learners will channel their visual learning abilities as they draw pictures about</w:t>
      </w:r>
      <w:r w:rsidR="00E15D20">
        <w:rPr>
          <w:rFonts w:ascii="Times New Roman" w:hAnsi="Times New Roman" w:cs="Times New Roman"/>
          <w:sz w:val="24"/>
        </w:rPr>
        <w:t xml:space="preserve"> the accomplishments of famous Virginians in</w:t>
      </w:r>
      <w:r>
        <w:rPr>
          <w:rFonts w:ascii="Times New Roman" w:hAnsi="Times New Roman" w:cs="Times New Roman"/>
          <w:sz w:val="24"/>
        </w:rPr>
        <w:t xml:space="preserve"> the American Revolution (Thomas Jefferson, Patrick Henry, James Lafayette, etc.)</w:t>
      </w:r>
      <w:r w:rsidR="00E15D20">
        <w:rPr>
          <w:rFonts w:ascii="Times New Roman" w:hAnsi="Times New Roman" w:cs="Times New Roman"/>
          <w:sz w:val="24"/>
        </w:rPr>
        <w:t xml:space="preserve">.  In drawing and labeling these pictures, learners will have visual cues to remind them of what these Virginians achieved in the war effort.  </w:t>
      </w:r>
    </w:p>
    <w:p w:rsidR="002A68C4" w:rsidRDefault="00E15D20" w:rsidP="004E64F9">
      <w:pPr>
        <w:ind w:firstLine="720"/>
        <w:rPr>
          <w:rFonts w:ascii="Times New Roman" w:hAnsi="Times New Roman" w:cs="Times New Roman"/>
          <w:sz w:val="24"/>
        </w:rPr>
      </w:pPr>
      <w:r>
        <w:rPr>
          <w:rFonts w:ascii="Times New Roman" w:hAnsi="Times New Roman" w:cs="Times New Roman"/>
          <w:sz w:val="24"/>
        </w:rPr>
        <w:t>Fi</w:t>
      </w:r>
      <w:r w:rsidR="00CF67CE">
        <w:rPr>
          <w:rFonts w:ascii="Times New Roman" w:hAnsi="Times New Roman" w:cs="Times New Roman"/>
          <w:sz w:val="24"/>
        </w:rPr>
        <w:t>nally, students will complete an interactive Venn diag</w:t>
      </w:r>
      <w:r w:rsidR="00297915">
        <w:rPr>
          <w:rFonts w:ascii="Times New Roman" w:hAnsi="Times New Roman" w:cs="Times New Roman"/>
          <w:sz w:val="24"/>
        </w:rPr>
        <w:t xml:space="preserve">ram about the battles of Yorktown and Great Bridge.  Two overlapping circles on the floor will be the Venn diagram.  Students will have to fill in slotted information cards using their textbooks and/or study guides and place them in the correct areas of the diagram to show similarities and differences between the two battles.  In this way, kinesthetic learners will benefit from manipulatives and more tactile interaction with the material.  Therefore, the differing learning needs of all students will be met through </w:t>
      </w:r>
      <w:r w:rsidR="004E64F9">
        <w:rPr>
          <w:rFonts w:ascii="Times New Roman" w:hAnsi="Times New Roman" w:cs="Times New Roman"/>
          <w:sz w:val="24"/>
        </w:rPr>
        <w:t>the various center rotations.</w:t>
      </w:r>
    </w:p>
    <w:p w:rsidR="00E86EDE" w:rsidRPr="003F2131" w:rsidRDefault="00E86EDE" w:rsidP="004E64F9">
      <w:pPr>
        <w:ind w:firstLine="720"/>
        <w:rPr>
          <w:rFonts w:ascii="Times New Roman" w:hAnsi="Times New Roman" w:cs="Times New Roman"/>
          <w:sz w:val="24"/>
        </w:rPr>
      </w:pPr>
      <w:r>
        <w:rPr>
          <w:rFonts w:ascii="Times New Roman" w:hAnsi="Times New Roman" w:cs="Times New Roman"/>
          <w:sz w:val="24"/>
        </w:rPr>
        <w:t>At each learning center, students will complete a portion of a slotted study guide that will help them review all the information for homework that was discussed during the various activities.</w:t>
      </w:r>
      <w:bookmarkStart w:id="0" w:name="_GoBack"/>
      <w:bookmarkEnd w:id="0"/>
    </w:p>
    <w:sectPr w:rsidR="00E86EDE" w:rsidRPr="003F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31"/>
    <w:rsid w:val="00185F63"/>
    <w:rsid w:val="00297915"/>
    <w:rsid w:val="002A68C4"/>
    <w:rsid w:val="003F2131"/>
    <w:rsid w:val="00457CAD"/>
    <w:rsid w:val="004E64F9"/>
    <w:rsid w:val="00C42EBA"/>
    <w:rsid w:val="00CF67CE"/>
    <w:rsid w:val="00E15D20"/>
    <w:rsid w:val="00E8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3</cp:revision>
  <dcterms:created xsi:type="dcterms:W3CDTF">2014-01-30T18:44:00Z</dcterms:created>
  <dcterms:modified xsi:type="dcterms:W3CDTF">2014-02-01T00:35:00Z</dcterms:modified>
</cp:coreProperties>
</file>